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0cd820b194bdc21665d2133b4370ef047ddddb7"/>
    <w:p>
      <w:pPr>
        <w:pStyle w:val="Heading3"/>
      </w:pPr>
      <w:r>
        <w:t xml:space="preserve">Установка дорожных знаков 3.27 "Остановка запрещена" и 8.4.1 "Вид транспортного средства" на Кленовом бульваре с 06 мая 2019г.</w:t>
      </w:r>
    </w:p>
    <w:p>
      <w:pPr>
        <w:pStyle w:val="FirstParagraph"/>
      </w:pPr>
      <w:r>
        <w:t xml:space="preserve">17.04.2019</w:t>
      </w:r>
    </w:p>
    <w:p>
      <w:pPr>
        <w:pStyle w:val="BodyText"/>
      </w:pPr>
      <w:r>
        <w:drawing>
          <wp:inline>
            <wp:extent cx="5334000" cy="9025819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nagatinsky-zaton.mos.ru/www/upload/medialibrary/331/klenoviy-br1-_1_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902581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http://nagatinsky-zaton.mos.ru/transpor/detail/8028382.html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nagatinsky-zaton.mos.ru" TargetMode="External" /><Relationship Type="http://schemas.openxmlformats.org/officeDocument/2006/relationships/hyperlink" Id="rId23" Target="http://nagatinsky-zaton.mos.ru/transpor/detail/80283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nagatinsky-zaton.mos.ru" TargetMode="External" /><Relationship Type="http://schemas.openxmlformats.org/officeDocument/2006/relationships/hyperlink" Id="rId23" Target="http://nagatinsky-zaton.mos.ru/transpor/detail/80283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2023-07-20T10:03:57Z</dcterms:created>
  <dcterms:modified xsi:type="dcterms:W3CDTF">2023-07-20T10:03:57Z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