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0bd859cc6799a3263eb0c60e586f766db395d"/>
    <w:p>
      <w:pPr>
        <w:pStyle w:val="Heading3"/>
      </w:pPr>
      <w:r>
        <w:t xml:space="preserve">Установка дорожных знаков 3.27 "Остановка запрещена" и 8.5.4 "Время действия" на участке Затонной ул. от Судостроительной ул. до Коломенской ул. с 10 апреля 2019 года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drawing>
          <wp:inline>
            <wp:extent cx="5334000" cy="88617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639/zatonnaya-ul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61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http://nagatinsky-zaton.mos.ru/transpor/detail/7972554.html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7972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7972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2025-03-05T14:31:09Z</dcterms:created>
  <dcterms:modified xsi:type="dcterms:W3CDTF">2025-03-05T14:31:09Z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