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334df312047912591c67ef04a35bcf5b4b3c6"/>
    <w:p>
      <w:pPr>
        <w:pStyle w:val="Heading3"/>
      </w:pPr>
      <w:r>
        <w:t xml:space="preserve">Бабушкино лукошко. «Серебряные» наставники побаловали ребят из центров для детей-сирот дачными ягодами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Для ребят из «Вертикали» уже привычно встречать «серебряную» наставницу Марину Грибенко на кухне. Она опытный повар и часто учит детей готовить то или иное блюдо. На этот раз она привезла в центр ягоды со своего дачного участка – клубнику, черешню, землянику и смородину. Из всего этого ароматного ассорти юным поварятам предстояло сварить варенье по секретному рецепту. В процессе готовки дети обменялись со своими наставницами новостями и узнали много интересного о пользе ягод.</w:t>
      </w:r>
    </w:p>
    <w:p>
      <w:pPr>
        <w:pStyle w:val="BodyText"/>
      </w:pPr>
      <w:r>
        <w:rPr>
          <w:iCs/>
          <w:i/>
        </w:rPr>
        <w:t xml:space="preserve">«Клубника помогает нормализовать давление, смородина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мощный стимулятор иммунитета, черника содержит антиоксиданты, улучшающие зрение и память, а малина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кладезь витаминов B и C. И не забывайте про овощи! Они отлично дополняют блюда, делая их еще вкуснее и полезнее. Добавив в десерт кусочки тыквы или кабачка, вы получите мягкий вкус и двойную порцию витаминов»,</w:t>
      </w:r>
      <w:r>
        <w:t xml:space="preserve"> </w:t>
      </w:r>
      <w:r>
        <w:t xml:space="preserve">– напутствовала юных помощников</w:t>
      </w:r>
      <w:r>
        <w:t xml:space="preserve"> </w:t>
      </w:r>
      <w:r>
        <w:rPr>
          <w:bCs/>
          <w:b/>
        </w:rPr>
        <w:t xml:space="preserve">Марина Грибенко</w:t>
      </w:r>
      <w:r>
        <w:t xml:space="preserve">.</w:t>
      </w:r>
    </w:p>
    <w:p>
      <w:pPr>
        <w:pStyle w:val="BodyText"/>
      </w:pPr>
      <w:r>
        <w:t xml:space="preserve">Отправив ягоды вариться, гостьи вместе с ребятами переместились в гостиную, где Ольга Соколова провела для всех разминку с упражнениями на координацию, скорость реакции, внимательность и развитие межполушарного взаимодействия.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Сегодня мы веселимся и одновременно тренируем нашу нервную систему: заставляем мозг работать активнее, быстрее принимать решения и запоминать полезную информацию»,</w:t>
      </w:r>
      <w:r>
        <w:t xml:space="preserve"> </w:t>
      </w:r>
      <w:r>
        <w:t xml:space="preserve">– объяснила она пользу активного досуга.</w:t>
      </w:r>
    </w:p>
    <w:p>
      <w:pPr>
        <w:pStyle w:val="BodyText"/>
      </w:pPr>
      <w:r>
        <w:t xml:space="preserve">Завершился день чаепитием с ароматным свежесваренным вареньем.</w:t>
      </w:r>
    </w:p>
    <w:p>
      <w:pPr>
        <w:pStyle w:val="BodyText"/>
      </w:pPr>
      <w:r>
        <w:rPr>
          <w:iCs/>
          <w:i/>
        </w:rPr>
        <w:t xml:space="preserve">«Обожаю наши посиделки: время проходит ярко, быстро и с пользой. Я желаю нашим наставникам крепкого здоровья и ценю часы, проведенные с ними</w:t>
      </w:r>
      <w:r>
        <w:t xml:space="preserve">», – говорит воспитанница «Вертикали»</w:t>
      </w:r>
      <w:r>
        <w:t xml:space="preserve"> </w:t>
      </w:r>
      <w:r>
        <w:rPr>
          <w:bCs/>
          <w:b/>
        </w:rPr>
        <w:t xml:space="preserve">Анастасия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http://nagatinsky-zaton.mos.ru/social-services/news/detail/13114158.html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ocial-services/news/detail/13114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ocial-services/news/detail/13114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2025-07-22T12:10:04Z</dcterms:created>
  <dcterms:modified xsi:type="dcterms:W3CDTF">2025-07-22T12:10:04Z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