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bbe891186065c0b2667241c4821d50dde1c1"/>
    <w:p>
      <w:pPr>
        <w:pStyle w:val="Heading3"/>
      </w:pPr>
      <w:r>
        <w:t xml:space="preserve">С 25 по 29 марта пройдет профориентационное мероприятие для обучающихся 8-11 классов "RUDN PROFI WEEK."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Профориентация в РУДН.</w:t>
      </w:r>
    </w:p>
    <w:p>
      <w:pPr>
        <w:pStyle w:val="BodyText"/>
      </w:pPr>
      <w:r>
        <w:t xml:space="preserve">Как помочь ребёнку определиться с будущей профессией?</w:t>
      </w:r>
    </w:p>
    <w:p>
      <w:pPr>
        <w:pStyle w:val="BodyText"/>
      </w:pPr>
      <w:r>
        <w:t xml:space="preserve">Как найти его сильные стороны и правильно их развивать?</w:t>
      </w:r>
    </w:p>
    <w:p>
      <w:pPr>
        <w:pStyle w:val="BodyText"/>
      </w:pPr>
      <w:r>
        <w:t xml:space="preserve">Профориентационный курс РУДН разработан таким образом, чтобы дать возможность школьникам попробовать разные профессии на практике, определить свои таланты, научиться красиво выступать и увидеть как работают большие компании (Альфа-Банк и др.)</w:t>
      </w:r>
    </w:p>
    <w:p>
      <w:pPr>
        <w:pStyle w:val="BodyText"/>
      </w:pPr>
      <w:r>
        <w:t xml:space="preserve">Детали:</w:t>
      </w:r>
    </w:p>
    <w:p>
      <w:pPr>
        <w:pStyle w:val="BodyText"/>
      </w:pPr>
      <w:r>
        <w:t xml:space="preserve">- Даты: 25-29 марта</w:t>
      </w:r>
    </w:p>
    <w:p>
      <w:pPr>
        <w:pStyle w:val="BodyText"/>
      </w:pPr>
      <w:r>
        <w:t xml:space="preserve">- Срок подачи заявки: 10 марта</w:t>
      </w:r>
    </w:p>
    <w:p>
      <w:pPr>
        <w:pStyle w:val="BodyText"/>
      </w:pPr>
      <w:r>
        <w:t xml:space="preserve">- Подать заявку можно на сайте: profi.rudn.ru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http://nagatinsky-zaton.mos.ru/social-services/news/detail/12254280.html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ocial-services/news/detail/1225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ocial-services/news/detail/1225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2024-04-20T06:41:23Z</dcterms:created>
  <dcterms:modified xsi:type="dcterms:W3CDTF">2024-04-20T06:41:23Z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