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e4ba96e5ece78352276fcf7d9834dd1a433c4"/>
    <w:p>
      <w:pPr>
        <w:pStyle w:val="Heading3"/>
      </w:pPr>
      <w:r>
        <w:t xml:space="preserve">Глава управы Нагатинский затон встретилась с жителями района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Встреча с главой управы Нагатинского затона Ириной Джиоевой состоялась 20 февраля.</w:t>
      </w:r>
    </w:p>
    <w:p>
      <w:pPr>
        <w:pStyle w:val="BodyText"/>
      </w:pPr>
      <w:r>
        <w:t xml:space="preserve">Мероприятие прошло в актовом зале управы по адресу: Коломенская наб., д.22, корп.2. На встрече присутствовали представители аппарата управы, руководитель ГБУ Центр досуга «Планета молодых» и главный специалист дирекции по строительству метро АО «Мосинжпроект». В повестку дня вошло три вопроса: об организации спортивно-досуговой работы в районе, об эксплуатации плоскостных спортивных сооружений в зимний период и об ограничении движения на некоторых участках Коломенской улицы.</w:t>
      </w:r>
    </w:p>
    <w:p>
      <w:pPr>
        <w:pStyle w:val="BodyText"/>
      </w:pPr>
      <w:r>
        <w:t xml:space="preserve">По вопросу организации спортивно-досуговой работы с докладом выступила руководитель ГБУ Центр досуга «Планета молодых» Маргарита Масюкевич. По ее словам, работа досуга центра в период в период 2018-2019 гг. была направлена на привлечение населения к активному отдыху, здоровому образу жизни, занятиям спортом, организации разнообразного досуга для всей семьи.</w:t>
      </w:r>
    </w:p>
    <w:p>
      <w:pPr>
        <w:pStyle w:val="BodyText"/>
      </w:pPr>
      <w:r>
        <w:t xml:space="preserve">— Значительная часть жителей вышла на катки, встала на лыжню. К зимнему периоду было подготовлено 30 спортивных площадок. Восемь из них – для игры в хоккей. Остальные — под массовое катание. С перечнем всех площадок можно ознакомиться на сайте управы, — отметила Маргарита.</w:t>
      </w:r>
    </w:p>
    <w:p>
      <w:pPr>
        <w:pStyle w:val="BodyText"/>
      </w:pPr>
      <w:r>
        <w:t xml:space="preserve">В конце встречи жители могли задать интересующие их вопросы представителям управы и АО «Мосинжпроект».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http://nagatinsky-zaton.mos.ru/presscenter/news/detail/7911880.html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presscenter/news/detail/7911880.html" TargetMode="External" /><Relationship Type="http://schemas.openxmlformats.org/officeDocument/2006/relationships/hyperlink" Id="rId20" Target="http://uploads.gazeta-nagatinsky-zaton.ru/2015/11/%D0%98%D1%80%D0%B8%D0%BD%D0%B0-%D0%94%D0%B6%D0%B8%D0%BE%D0%B5%D0%B2%D0%B0-e1446733377954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presscenter/news/detail/7911880.html" TargetMode="External" /><Relationship Type="http://schemas.openxmlformats.org/officeDocument/2006/relationships/hyperlink" Id="rId20" Target="http://uploads.gazeta-nagatinsky-zaton.ru/2015/11/%D0%98%D1%80%D0%B8%D0%BD%D0%B0-%D0%94%D0%B6%D0%B8%D0%BE%D0%B5%D0%B2%D0%B0-e1446733377954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2024-08-12T23:54:47Z</dcterms:created>
  <dcterms:modified xsi:type="dcterms:W3CDTF">2024-08-12T23:54:47Z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