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потребнадзор-информирует"/>
    <w:p>
      <w:pPr>
        <w:pStyle w:val="Heading3"/>
      </w:pPr>
      <w:r>
        <w:t xml:space="preserve">"Роспотребнадзор информирует!"</w:t>
      </w:r>
    </w:p>
    <w:p>
      <w:pPr>
        <w:pStyle w:val="FirstParagraph"/>
      </w:pPr>
      <w:r>
        <w:t xml:space="preserve">29.05.2023</w:t>
      </w:r>
    </w:p>
    <w:p>
      <w:pPr>
        <w:pStyle w:val="BodyText"/>
      </w:pPr>
      <w:r>
        <w:t xml:space="preserve">Из Управления Федеральной службы по надзору в сфере защиты прав потребителей и благополучия человека по городу Москве поступила информация о выявлении в ходе внеплановых выездных проверок ООО «Торгсервис 150» и ООО «Торгсервис 50» несоответствия требованиям технических регламентов 8 образцов пищевой продукции (копия письма от 15.05.2023 № И-04-15/3 прилагается).</w:t>
      </w:r>
    </w:p>
    <w:p>
      <w:pPr>
        <w:pStyle w:val="BodyText"/>
      </w:pPr>
      <w:r>
        <w:t xml:space="preserve">Согласно информации от Управления Роспотребнадзора по г. Москве 8 деклараций о соответствии на пищевую продукцию, реализуемую ООО «Торгсервис 150» и ООО «Торгсервис 50», признаны не действительными.</w:t>
      </w:r>
    </w:p>
    <w:p>
      <w:pPr>
        <w:pStyle w:val="BodyText"/>
      </w:pPr>
      <w:r>
        <w:t xml:space="preserve">В соответствии со ст. 3 Федерального закона от 02.01.2000 №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>
      <w:pPr>
        <w:pStyle w:val="BodyText"/>
      </w:pPr>
      <w:r>
        <w:t xml:space="preserve">Контактное лицо от Управления Роспотребнадзора по г. Москве: Гераскин Сергей Дмитриевич – главный специалист-эксперт надзора за питанием населения, тел.: 8 (495) 687-40-31, электронная почта: Upravpit@mail.ru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http://nagatinsky-zaton.mos.ru/consumer-market/normative-documents/detail/11613905.html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13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13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2025-02-22T13:10:53Z</dcterms:created>
  <dcterms:modified xsi:type="dcterms:W3CDTF">2025-02-22T13:10:53Z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