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174d6ccbf264e0fea4e489e0aa642a16e41ff"/>
    <w:p>
      <w:pPr>
        <w:pStyle w:val="Heading3"/>
      </w:pPr>
      <w:r>
        <w:t xml:space="preserve">Среднемесячная заработная плата руководителя, заместителя руководителя и главного бухгалтера ГКУ "ИС района Нагатинский затон" за 2018 год</w:t>
      </w:r>
    </w:p>
    <w:p>
      <w:pPr>
        <w:pStyle w:val="FirstParagraph"/>
      </w:pPr>
      <w:r>
        <w:t xml:space="preserve">15.05.2019</w:t>
      </w:r>
    </w:p>
    <w:p>
      <w:pPr>
        <w:pStyle w:val="BodyText"/>
      </w:pPr>
      <w:r>
        <w:t xml:space="preserve">1. Среднемесячная заработная плата руководителя - 109 383,00 руб. </w:t>
      </w:r>
    </w:p>
    <w:p>
      <w:pPr>
        <w:pStyle w:val="BodyText"/>
      </w:pPr>
      <w:r>
        <w:t xml:space="preserve">2. Среднемесячная заработная плата заместителя руководителя - 75 071,00 руб. </w:t>
      </w:r>
    </w:p>
    <w:p>
      <w:pPr>
        <w:pStyle w:val="BodyText"/>
      </w:pPr>
      <w:r>
        <w:t xml:space="preserve">3. Среднемесячная заработная плата главного бухгалтера - 89 386,00 руб.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http://nagatinsky-zaton.mos.ru/anti-corruption/information-on-income-expenses-about-property-and-obligations-of-property-character/detail/8083016.html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information-on-income-expenses-about-property-and-obligations-of-property-character/detail/8083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information-on-income-expenses-about-property-and-obligations-of-property-character/detail/8083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2024-09-29T22:44:45Z</dcterms:created>
  <dcterms:modified xsi:type="dcterms:W3CDTF">2024-09-29T22:44:45Z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