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a2ca2a7b02ff8e1e50b85fc8b2912954f631d1"/>
    <w:p>
      <w:pPr>
        <w:pStyle w:val="Heading3"/>
      </w:pPr>
      <w:r>
        <w:t xml:space="preserve">Обращение на получение согласия на замещение на условиях трудового договора, должности в организации и выполнение в данной организации работы на условиях гражданско-правового договора</w:t>
      </w:r>
    </w:p>
    <w:p>
      <w:pPr>
        <w:pStyle w:val="FirstParagraph"/>
      </w:pPr>
      <w:r>
        <w:t xml:space="preserve">02.03.2021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http://nagatinsky-zaton.mos.ru/anti-corruption/forms-of-documents-related-to-anti-corruption-for-filling/detail/9751799.html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anti-corruption/forms-of-documents-related-to-anti-corruption-for-filling/detail/97517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anti-corruption/forms-of-documents-related-to-anti-corruption-for-filling/detail/97517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2024-08-22T05:26:56Z</dcterms:created>
  <dcterms:modified xsi:type="dcterms:W3CDTF">2024-08-22T05:26:56Z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