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6e54c643f2a7fe871512b1c4efb21e544315e8"/>
    <w:p>
      <w:pPr>
        <w:pStyle w:val="Heading3"/>
      </w:pPr>
      <w:r>
        <w:t xml:space="preserve">Перечень основных мероприятий управы района Нагатинский затон с 09 декабря по 15 декабря 2019 года</w:t>
      </w:r>
    </w:p>
    <w:p>
      <w:pPr>
        <w:pStyle w:val="FirstParagraph"/>
      </w:pPr>
      <w:r>
        <w:t xml:space="preserve">10.12.2019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и время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проведения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09 декабря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14:00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работе с задолженностью юридических лиц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  <w:p>
            <w:pPr>
              <w:jc w:val="left"/>
            </w:pPr>
            <w:r>
              <w:t xml:space="preserve">Место проведения: Коломенская наб., д. 22, корп. 2 зал заседаний управы района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 декабря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оказанию адресной социальной помощи нуждающимся жителям района Нагатинский затон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jc w:val="left"/>
            </w:pPr>
            <w:r>
              <w:t xml:space="preserve">13:00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отделов СИЗОиТ и ЖКХ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капитального ремонта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Комиссия по работе с должниками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Мероприятие, посвященное Битве под Москвой для членов молодежной палаты и молодежного актива района</w:t>
            </w:r>
          </w:p>
          <w:p>
            <w:pPr>
              <w:jc w:val="left"/>
            </w:pPr>
            <w:r>
              <w:t xml:space="preserve">Место проведения: ул. Судостророительная, д.10, корп.1, ГБОУ СОШ №463</w:t>
            </w:r>
          </w:p>
        </w:tc>
        <w:tc>
          <w:tcPr/>
          <w:p>
            <w:pPr>
              <w:jc w:val="left"/>
            </w:pPr>
            <w:r>
              <w:t xml:space="preserve">ГБУ ЦД «Планета молодых»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11 декабря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делам несовершеннолетних и защите их прав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Макарова Т.К.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 декабря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отдела торговли и услуг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жилищно-коммунального хозяйства и благоустройства с начальниками участков ГБУ "Жилищник района Нагатинский затон"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работы Единой диспетчерской с начальниками участков ГБУ "Жилищник района Нагатинский затон"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13 декабря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10:00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аппаратом управы и руководителями служб района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13:00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организационного отдела и отдела по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14 декабря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  <w:tc>
          <w:tcPr/>
          <w:p>
            <w:pPr>
              <w:jc w:val="left"/>
            </w:pPr>
            <w:r>
              <w:t xml:space="preserve">Курта А.А.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 декабря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Гусева И.Б.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Предновогодний турнир по шахматам.</w:t>
            </w:r>
          </w:p>
          <w:p>
            <w:pPr>
              <w:jc w:val="left"/>
            </w:pPr>
            <w:r>
              <w:t xml:space="preserve">ул. Новинки, д.25</w:t>
            </w:r>
          </w:p>
          <w:p>
            <w:pPr>
              <w:jc w:val="left"/>
            </w:pPr>
            <w:r>
              <w:t xml:space="preserve">ГБУ ЦД «Планета молодых</w:t>
            </w:r>
          </w:p>
        </w:tc>
        <w:tc>
          <w:tcPr/>
          <w:p>
            <w:pPr>
              <w:jc w:val="left"/>
            </w:pPr>
            <w:r>
              <w:t xml:space="preserve">ГБУ ЦД «Планета молодых»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 течение недели: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21.11.2019 – 02.02.2020</w:t>
            </w:r>
          </w:p>
          <w:p>
            <w:pPr>
              <w:jc w:val="left"/>
            </w:pPr>
            <w:r>
              <w:t xml:space="preserve">с 10:00 до 18:00</w:t>
            </w:r>
          </w:p>
        </w:tc>
        <w:tc>
          <w:tcPr/>
          <w:p>
            <w:pPr>
              <w:jc w:val="left"/>
            </w:pPr>
            <w:r>
              <w:t xml:space="preserve">«Ёлка сто лет назад. Старинные ёлочные украшения».</w:t>
            </w:r>
          </w:p>
          <w:p>
            <w:pPr>
              <w:jc w:val="left"/>
            </w:pPr>
            <w:r>
              <w:t xml:space="preserve">МГОМЗ, территория «Коломенское» Большой выставочный зал двора царя Алексея Михайловича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Объезд территории района по световому оформлению предприятий торговли и услуг (понедельник-четверг)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jc w:val="left"/>
            </w:pPr>
            <w:r>
              <w:t xml:space="preserve">08:00 – 19.00</w:t>
            </w:r>
          </w:p>
        </w:tc>
        <w:tc>
          <w:tcPr/>
          <w:p>
            <w:pPr>
              <w:jc w:val="left"/>
            </w:pPr>
            <w:r>
              <w:t xml:space="preserve">Рейды по пресечению несанкционированной торговли на территории района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Мониторинг предприятий НТО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работ по упорядочению гаражных строений на территории района</w:t>
            </w:r>
          </w:p>
        </w:tc>
        <w:tc>
          <w:tcPr/>
          <w:p>
            <w:pPr>
              <w:jc w:val="left"/>
            </w:pPr>
            <w:r>
              <w:t xml:space="preserve">Курта А.А.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Выявление брошенных, в том числе разукомплектованных, транспортных средств</w:t>
            </w:r>
          </w:p>
        </w:tc>
        <w:tc>
          <w:tcPr/>
          <w:p>
            <w:pPr>
              <w:jc w:val="left"/>
            </w:pPr>
            <w:r>
              <w:t xml:space="preserve">Курта А.А.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предприятий потребительского рынка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спортивных площадок</w:t>
            </w:r>
          </w:p>
        </w:tc>
        <w:tc>
          <w:tcPr/>
          <w:p>
            <w:pPr>
              <w:jc w:val="left"/>
            </w:pPr>
            <w:r>
              <w:t xml:space="preserve">Макарова Т.К.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Поздравление ветеранов с юбилеями.</w:t>
            </w:r>
          </w:p>
        </w:tc>
        <w:tc>
          <w:tcPr/>
          <w:p>
            <w:pPr>
              <w:jc w:val="left"/>
            </w:pPr>
            <w:r>
              <w:t xml:space="preserve">Макарова Т.К.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Встреча с общественными советниками района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Подготовка материалов, наполнение сайта управы района</w:t>
            </w:r>
          </w:p>
        </w:tc>
        <w:tc>
          <w:tcPr/>
          <w:p>
            <w:pPr>
              <w:jc w:val="left"/>
            </w:pPr>
            <w:r>
              <w:t xml:space="preserve">Гусева И.Б.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информационных стендов района</w:t>
            </w:r>
          </w:p>
        </w:tc>
        <w:tc>
          <w:tcPr/>
          <w:p>
            <w:pPr>
              <w:jc w:val="left"/>
            </w:pPr>
            <w:r>
              <w:t xml:space="preserve">Гусева И.Б.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Проведение профилактических бесед с несовершеннолетними, состоящими на учете в КДН и ЗП, проведение проверок жилых помещений, закрепленных за несовершеннолетними, работа с текущей документацией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http://nagatinsky-zaton.mos.ru/activities/detail/8552034.html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85520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85520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2025-03-05T09:02:13Z</dcterms:created>
  <dcterms:modified xsi:type="dcterms:W3CDTF">2025-03-05T09:02:13Z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