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f3726bd8142555cec7f6fe8a98b979d153f7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09 апреля по 15 апреля 2018 года</w:t>
      </w:r>
    </w:p>
    <w:p>
      <w:pPr>
        <w:pStyle w:val="FirstParagraph"/>
      </w:pPr>
      <w:r>
        <w:t xml:space="preserve">10.04.2018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дзюдо, посвященные Дню космонавтики ( ул. Коломенская, д.23, к.2.)</w:t>
            </w:r>
          </w:p>
        </w:tc>
        <w:tc>
          <w:tcPr/>
          <w:p>
            <w:pPr>
              <w:jc w:val="left"/>
            </w:pPr>
            <w:r>
              <w:t xml:space="preserve">ГБУ Планета молодых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Общегородской месячник по благоустройству территории района ( территория района)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Комарова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http://nagatinsky-zaton.mos.ru/activities/detail/7251493.html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251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7251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2025-03-13T21:57:24Z</dcterms:created>
  <dcterms:modified xsi:type="dcterms:W3CDTF">2025-03-13T21:57:24Z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